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69" w:rsidRPr="00F73697" w:rsidRDefault="00993469" w:rsidP="00F73697">
      <w:pPr>
        <w:spacing w:line="500" w:lineRule="exact"/>
        <w:jc w:val="center"/>
        <w:rPr>
          <w:rFonts w:ascii="宋体" w:eastAsia="宋体" w:hAnsi="宋体"/>
          <w:b/>
          <w:sz w:val="32"/>
          <w:szCs w:val="32"/>
        </w:rPr>
      </w:pPr>
      <w:r w:rsidRPr="00F73697">
        <w:rPr>
          <w:rFonts w:ascii="宋体" w:eastAsia="宋体" w:hAnsi="宋体" w:hint="eastAsia"/>
          <w:b/>
          <w:sz w:val="32"/>
          <w:szCs w:val="32"/>
        </w:rPr>
        <w:t>中班故事教学活动的设计与实施</w:t>
      </w:r>
    </w:p>
    <w:p w:rsidR="00993469" w:rsidRPr="00F73697" w:rsidRDefault="00F73697" w:rsidP="00F73697">
      <w:pPr>
        <w:spacing w:line="500" w:lineRule="exact"/>
        <w:jc w:val="center"/>
        <w:rPr>
          <w:rFonts w:ascii="楷体" w:eastAsia="楷体" w:hAnsi="楷体"/>
          <w:sz w:val="24"/>
          <w:szCs w:val="24"/>
        </w:rPr>
      </w:pPr>
      <w:r w:rsidRPr="00F73697">
        <w:rPr>
          <w:rFonts w:ascii="楷体" w:eastAsia="楷体" w:hAnsi="楷体" w:hint="eastAsia"/>
          <w:sz w:val="24"/>
          <w:szCs w:val="24"/>
        </w:rPr>
        <w:t>成都市</w:t>
      </w:r>
      <w:r w:rsidR="00993469" w:rsidRPr="00F73697">
        <w:rPr>
          <w:rFonts w:ascii="楷体" w:eastAsia="楷体" w:hAnsi="楷体" w:hint="eastAsia"/>
          <w:sz w:val="24"/>
          <w:szCs w:val="24"/>
        </w:rPr>
        <w:t>双流区机关幼儿园  凌姗</w:t>
      </w:r>
    </w:p>
    <w:p w:rsidR="000077AC" w:rsidRPr="006958EE" w:rsidRDefault="000077AC" w:rsidP="00F73697">
      <w:pPr>
        <w:pStyle w:val="a3"/>
        <w:numPr>
          <w:ilvl w:val="0"/>
          <w:numId w:val="16"/>
        </w:numPr>
        <w:spacing w:line="500" w:lineRule="exact"/>
        <w:ind w:firstLineChars="0"/>
        <w:rPr>
          <w:rFonts w:asciiTheme="minorEastAsia" w:hAnsiTheme="minorEastAsia"/>
          <w:b/>
          <w:sz w:val="24"/>
          <w:szCs w:val="24"/>
        </w:rPr>
      </w:pPr>
      <w:r w:rsidRPr="006958EE">
        <w:rPr>
          <w:rFonts w:asciiTheme="minorEastAsia" w:hAnsiTheme="minorEastAsia" w:hint="eastAsia"/>
          <w:b/>
          <w:sz w:val="24"/>
          <w:szCs w:val="24"/>
        </w:rPr>
        <w:t>学前儿童故事学习与发展核心经验回顾</w:t>
      </w:r>
    </w:p>
    <w:p w:rsidR="00A0321B" w:rsidRPr="006958EE" w:rsidRDefault="00A0321B" w:rsidP="00F73697">
      <w:pPr>
        <w:spacing w:line="500" w:lineRule="exact"/>
        <w:rPr>
          <w:rFonts w:asciiTheme="minorEastAsia" w:hAnsiTheme="minorEastAsia"/>
          <w:sz w:val="24"/>
          <w:szCs w:val="24"/>
        </w:rPr>
      </w:pPr>
      <w:r w:rsidRPr="006958EE">
        <w:rPr>
          <w:rFonts w:asciiTheme="minorEastAsia" w:hAnsiTheme="minorEastAsia"/>
          <w:sz w:val="24"/>
          <w:szCs w:val="24"/>
        </w:rPr>
        <w:tab/>
        <w:t>经过一个假期的放松与学习，我们又开了故事教学活动的研究之旅，首先，我们一起来复习一下中班幼儿文学学习与发展核心经验的内容，它主要包括文学语汇、文学形式和文学想象三个方面。</w:t>
      </w:r>
    </w:p>
    <w:p w:rsidR="00F73697" w:rsidRDefault="00F73697" w:rsidP="00F73697">
      <w:pPr>
        <w:spacing w:line="500" w:lineRule="exact"/>
        <w:jc w:val="center"/>
        <w:rPr>
          <w:sz w:val="24"/>
          <w:szCs w:val="24"/>
        </w:rPr>
      </w:pPr>
      <w:r>
        <w:rPr>
          <w:rFonts w:hint="eastAsia"/>
          <w:sz w:val="24"/>
          <w:szCs w:val="24"/>
        </w:rPr>
        <w:t>学前儿童文学语汇核心经验的内涵及发展阶段</w:t>
      </w:r>
    </w:p>
    <w:tbl>
      <w:tblPr>
        <w:tblStyle w:val="a4"/>
        <w:tblW w:w="8660" w:type="dxa"/>
        <w:tblLook w:val="04A0"/>
      </w:tblPr>
      <w:tblGrid>
        <w:gridCol w:w="3567"/>
        <w:gridCol w:w="2140"/>
        <w:gridCol w:w="2953"/>
      </w:tblGrid>
      <w:tr w:rsidR="00F73697" w:rsidTr="00F73697">
        <w:trPr>
          <w:trHeight w:val="518"/>
        </w:trPr>
        <w:tc>
          <w:tcPr>
            <w:tcW w:w="5707" w:type="dxa"/>
            <w:gridSpan w:val="2"/>
            <w:vAlign w:val="center"/>
          </w:tcPr>
          <w:p w:rsidR="00F73697" w:rsidRDefault="00F73697" w:rsidP="00F73697">
            <w:pPr>
              <w:spacing w:line="500" w:lineRule="exact"/>
              <w:jc w:val="center"/>
              <w:rPr>
                <w:sz w:val="24"/>
                <w:szCs w:val="24"/>
              </w:rPr>
            </w:pPr>
            <w:r>
              <w:rPr>
                <w:rFonts w:hint="eastAsia"/>
                <w:sz w:val="24"/>
                <w:szCs w:val="24"/>
              </w:rPr>
              <w:t>核心经验</w:t>
            </w:r>
          </w:p>
        </w:tc>
        <w:tc>
          <w:tcPr>
            <w:tcW w:w="2953" w:type="dxa"/>
            <w:vMerge w:val="restart"/>
            <w:vAlign w:val="center"/>
          </w:tcPr>
          <w:p w:rsidR="00F73697" w:rsidRDefault="00F73697" w:rsidP="00F546B0">
            <w:pPr>
              <w:spacing w:line="500" w:lineRule="exact"/>
              <w:rPr>
                <w:sz w:val="24"/>
                <w:szCs w:val="24"/>
              </w:rPr>
            </w:pPr>
            <w:r>
              <w:rPr>
                <w:rFonts w:hint="eastAsia"/>
                <w:sz w:val="24"/>
                <w:szCs w:val="24"/>
              </w:rPr>
              <w:t>稳定阶段学习与发展目标</w:t>
            </w:r>
          </w:p>
        </w:tc>
      </w:tr>
      <w:tr w:rsidR="00F73697" w:rsidTr="00F73697">
        <w:trPr>
          <w:trHeight w:val="501"/>
        </w:trPr>
        <w:tc>
          <w:tcPr>
            <w:tcW w:w="3567" w:type="dxa"/>
          </w:tcPr>
          <w:p w:rsidR="00F73697" w:rsidRDefault="00F73697" w:rsidP="00F73697">
            <w:pPr>
              <w:spacing w:line="500" w:lineRule="exact"/>
              <w:jc w:val="center"/>
              <w:rPr>
                <w:sz w:val="24"/>
                <w:szCs w:val="24"/>
              </w:rPr>
            </w:pPr>
            <w:r>
              <w:rPr>
                <w:rFonts w:hint="eastAsia"/>
                <w:sz w:val="24"/>
                <w:szCs w:val="24"/>
              </w:rPr>
              <w:t>概念</w:t>
            </w:r>
          </w:p>
        </w:tc>
        <w:tc>
          <w:tcPr>
            <w:tcW w:w="2140" w:type="dxa"/>
          </w:tcPr>
          <w:p w:rsidR="00F73697" w:rsidRDefault="00F73697" w:rsidP="00F73697">
            <w:pPr>
              <w:spacing w:line="500" w:lineRule="exact"/>
              <w:jc w:val="center"/>
              <w:rPr>
                <w:sz w:val="24"/>
                <w:szCs w:val="24"/>
              </w:rPr>
            </w:pPr>
            <w:r>
              <w:rPr>
                <w:rFonts w:hint="eastAsia"/>
                <w:sz w:val="24"/>
                <w:szCs w:val="24"/>
              </w:rPr>
              <w:t>示例</w:t>
            </w:r>
          </w:p>
        </w:tc>
        <w:tc>
          <w:tcPr>
            <w:tcW w:w="2953" w:type="dxa"/>
            <w:vMerge/>
          </w:tcPr>
          <w:p w:rsidR="00F73697" w:rsidRDefault="00F73697" w:rsidP="00F546B0">
            <w:pPr>
              <w:spacing w:line="500" w:lineRule="exact"/>
              <w:rPr>
                <w:sz w:val="24"/>
                <w:szCs w:val="24"/>
              </w:rPr>
            </w:pPr>
          </w:p>
        </w:tc>
      </w:tr>
      <w:tr w:rsidR="00F73697" w:rsidTr="00F73697">
        <w:trPr>
          <w:trHeight w:val="3025"/>
        </w:trPr>
        <w:tc>
          <w:tcPr>
            <w:tcW w:w="3567" w:type="dxa"/>
          </w:tcPr>
          <w:p w:rsidR="00F73697" w:rsidRDefault="00F73697" w:rsidP="00F546B0">
            <w:pPr>
              <w:spacing w:line="500" w:lineRule="exact"/>
              <w:rPr>
                <w:sz w:val="24"/>
                <w:szCs w:val="24"/>
              </w:rPr>
            </w:pPr>
            <w:r>
              <w:rPr>
                <w:rFonts w:hint="eastAsia"/>
                <w:sz w:val="24"/>
                <w:szCs w:val="24"/>
              </w:rPr>
              <w:t>修辞手法</w:t>
            </w:r>
          </w:p>
          <w:p w:rsidR="00F73697" w:rsidRDefault="00F73697" w:rsidP="00F546B0">
            <w:pPr>
              <w:spacing w:line="500" w:lineRule="exact"/>
              <w:rPr>
                <w:sz w:val="24"/>
                <w:szCs w:val="24"/>
              </w:rPr>
            </w:pPr>
            <w:r>
              <w:rPr>
                <w:rFonts w:hint="eastAsia"/>
                <w:sz w:val="24"/>
                <w:szCs w:val="24"/>
              </w:rPr>
              <w:t>修辞手法指通过修饰、调整语句，运用特定的表达形式以提高语言表达作用的方式或方法。包括比喻、夸张、比拟、反复等修辞手法。</w:t>
            </w:r>
          </w:p>
        </w:tc>
        <w:tc>
          <w:tcPr>
            <w:tcW w:w="2140" w:type="dxa"/>
          </w:tcPr>
          <w:p w:rsidR="00F73697" w:rsidRDefault="00F73697" w:rsidP="00F546B0">
            <w:pPr>
              <w:spacing w:line="500" w:lineRule="exact"/>
              <w:rPr>
                <w:sz w:val="24"/>
                <w:szCs w:val="24"/>
              </w:rPr>
            </w:pPr>
            <w:r>
              <w:rPr>
                <w:rFonts w:hint="eastAsia"/>
                <w:sz w:val="24"/>
                <w:szCs w:val="24"/>
              </w:rPr>
              <w:t>如比喻、拟人、夸张等修辞方式的感知、理解和运用。</w:t>
            </w:r>
          </w:p>
        </w:tc>
        <w:tc>
          <w:tcPr>
            <w:tcW w:w="2953" w:type="dxa"/>
          </w:tcPr>
          <w:p w:rsidR="00F73697" w:rsidRDefault="00F73697" w:rsidP="00F546B0">
            <w:pPr>
              <w:spacing w:line="500" w:lineRule="exact"/>
              <w:rPr>
                <w:sz w:val="24"/>
                <w:szCs w:val="24"/>
              </w:rPr>
            </w:pPr>
            <w:r w:rsidRPr="00765AB1">
              <w:rPr>
                <w:rFonts w:hint="eastAsia"/>
                <w:sz w:val="24"/>
                <w:szCs w:val="24"/>
              </w:rPr>
              <w:t>1.</w:t>
            </w:r>
            <w:r>
              <w:rPr>
                <w:rFonts w:hint="eastAsia"/>
                <w:sz w:val="24"/>
                <w:szCs w:val="24"/>
              </w:rPr>
              <w:t xml:space="preserve"> </w:t>
            </w:r>
            <w:r>
              <w:rPr>
                <w:rFonts w:hint="eastAsia"/>
                <w:sz w:val="24"/>
                <w:szCs w:val="24"/>
              </w:rPr>
              <w:t>理解文学作品运用比喻、拟人、夸张等修辞方式语句所表现的内容；</w:t>
            </w:r>
          </w:p>
          <w:p w:rsidR="00F73697" w:rsidRPr="00765AB1" w:rsidRDefault="00F73697" w:rsidP="00F546B0">
            <w:pPr>
              <w:spacing w:line="500" w:lineRule="exact"/>
              <w:rPr>
                <w:sz w:val="24"/>
                <w:szCs w:val="24"/>
              </w:rPr>
            </w:pPr>
            <w:r>
              <w:rPr>
                <w:rFonts w:hint="eastAsia"/>
                <w:sz w:val="24"/>
                <w:szCs w:val="24"/>
              </w:rPr>
              <w:t>2</w:t>
            </w:r>
            <w:r>
              <w:rPr>
                <w:sz w:val="24"/>
                <w:szCs w:val="24"/>
              </w:rPr>
              <w:t xml:space="preserve">. </w:t>
            </w:r>
            <w:r>
              <w:rPr>
                <w:rFonts w:hint="eastAsia"/>
                <w:sz w:val="24"/>
                <w:szCs w:val="24"/>
              </w:rPr>
              <w:t>借助于经验和想象，仿编个别具有比喻、拟人或夸张手法的语句。</w:t>
            </w:r>
          </w:p>
        </w:tc>
      </w:tr>
    </w:tbl>
    <w:p w:rsidR="00F73697" w:rsidRDefault="00F73697" w:rsidP="00F73697">
      <w:pPr>
        <w:spacing w:line="500" w:lineRule="exact"/>
        <w:jc w:val="center"/>
        <w:rPr>
          <w:sz w:val="24"/>
          <w:szCs w:val="24"/>
        </w:rPr>
      </w:pPr>
      <w:r>
        <w:rPr>
          <w:rFonts w:hint="eastAsia"/>
          <w:sz w:val="24"/>
          <w:szCs w:val="24"/>
        </w:rPr>
        <w:t>学前儿童故事核心经验的内涵及发展阶段</w:t>
      </w:r>
    </w:p>
    <w:tbl>
      <w:tblPr>
        <w:tblStyle w:val="a4"/>
        <w:tblW w:w="8613" w:type="dxa"/>
        <w:tblLook w:val="04A0"/>
      </w:tblPr>
      <w:tblGrid>
        <w:gridCol w:w="3823"/>
        <w:gridCol w:w="1530"/>
        <w:gridCol w:w="3260"/>
      </w:tblGrid>
      <w:tr w:rsidR="00F73697" w:rsidTr="00F73697">
        <w:tc>
          <w:tcPr>
            <w:tcW w:w="5353" w:type="dxa"/>
            <w:gridSpan w:val="2"/>
          </w:tcPr>
          <w:p w:rsidR="00F73697" w:rsidRDefault="00F73697" w:rsidP="00F546B0">
            <w:pPr>
              <w:spacing w:line="500" w:lineRule="exact"/>
              <w:jc w:val="center"/>
              <w:rPr>
                <w:sz w:val="24"/>
                <w:szCs w:val="24"/>
              </w:rPr>
            </w:pPr>
            <w:r>
              <w:rPr>
                <w:rFonts w:hint="eastAsia"/>
                <w:sz w:val="24"/>
                <w:szCs w:val="24"/>
              </w:rPr>
              <w:t>核心经验</w:t>
            </w:r>
          </w:p>
        </w:tc>
        <w:tc>
          <w:tcPr>
            <w:tcW w:w="3260" w:type="dxa"/>
          </w:tcPr>
          <w:p w:rsidR="00F73697" w:rsidRDefault="00F73697" w:rsidP="00F546B0">
            <w:pPr>
              <w:spacing w:line="500" w:lineRule="exact"/>
              <w:jc w:val="center"/>
              <w:rPr>
                <w:sz w:val="24"/>
                <w:szCs w:val="24"/>
              </w:rPr>
            </w:pPr>
            <w:r>
              <w:rPr>
                <w:rFonts w:hint="eastAsia"/>
                <w:sz w:val="24"/>
                <w:szCs w:val="24"/>
              </w:rPr>
              <w:t>学习与发展目标</w:t>
            </w:r>
          </w:p>
        </w:tc>
      </w:tr>
      <w:tr w:rsidR="00F73697" w:rsidTr="00F73697">
        <w:tc>
          <w:tcPr>
            <w:tcW w:w="3823" w:type="dxa"/>
          </w:tcPr>
          <w:p w:rsidR="00F73697" w:rsidRDefault="00F73697" w:rsidP="00F546B0">
            <w:pPr>
              <w:spacing w:line="500" w:lineRule="exact"/>
              <w:jc w:val="center"/>
              <w:rPr>
                <w:sz w:val="24"/>
                <w:szCs w:val="24"/>
              </w:rPr>
            </w:pPr>
            <w:r>
              <w:rPr>
                <w:rFonts w:hint="eastAsia"/>
                <w:sz w:val="24"/>
                <w:szCs w:val="24"/>
              </w:rPr>
              <w:t>概念</w:t>
            </w:r>
          </w:p>
        </w:tc>
        <w:tc>
          <w:tcPr>
            <w:tcW w:w="1530" w:type="dxa"/>
          </w:tcPr>
          <w:p w:rsidR="00F73697" w:rsidRDefault="00F73697" w:rsidP="00F546B0">
            <w:pPr>
              <w:spacing w:line="500" w:lineRule="exact"/>
              <w:jc w:val="center"/>
              <w:rPr>
                <w:sz w:val="24"/>
                <w:szCs w:val="24"/>
              </w:rPr>
            </w:pPr>
            <w:r>
              <w:rPr>
                <w:rFonts w:hint="eastAsia"/>
                <w:sz w:val="24"/>
                <w:szCs w:val="24"/>
              </w:rPr>
              <w:t>示例</w:t>
            </w:r>
          </w:p>
        </w:tc>
        <w:tc>
          <w:tcPr>
            <w:tcW w:w="3260" w:type="dxa"/>
          </w:tcPr>
          <w:p w:rsidR="00F73697" w:rsidRDefault="00F73697" w:rsidP="00F546B0">
            <w:pPr>
              <w:spacing w:line="500" w:lineRule="exact"/>
              <w:jc w:val="center"/>
              <w:rPr>
                <w:sz w:val="24"/>
                <w:szCs w:val="24"/>
              </w:rPr>
            </w:pPr>
            <w:r>
              <w:rPr>
                <w:rFonts w:hint="eastAsia"/>
                <w:sz w:val="24"/>
                <w:szCs w:val="24"/>
              </w:rPr>
              <w:t>稳定阶段</w:t>
            </w:r>
          </w:p>
        </w:tc>
      </w:tr>
      <w:tr w:rsidR="00F73697" w:rsidTr="00F73697">
        <w:tc>
          <w:tcPr>
            <w:tcW w:w="3823" w:type="dxa"/>
          </w:tcPr>
          <w:p w:rsidR="00F73697" w:rsidRDefault="00F73697" w:rsidP="00F546B0">
            <w:pPr>
              <w:spacing w:line="500" w:lineRule="exact"/>
              <w:jc w:val="left"/>
              <w:rPr>
                <w:sz w:val="24"/>
                <w:szCs w:val="24"/>
              </w:rPr>
            </w:pPr>
            <w:r>
              <w:rPr>
                <w:rFonts w:hint="eastAsia"/>
                <w:sz w:val="24"/>
                <w:szCs w:val="24"/>
              </w:rPr>
              <w:t>故事的形式特征：</w:t>
            </w:r>
          </w:p>
          <w:p w:rsidR="00F73697" w:rsidRDefault="00F73697" w:rsidP="00F546B0">
            <w:pPr>
              <w:spacing w:line="500" w:lineRule="exact"/>
              <w:jc w:val="left"/>
              <w:rPr>
                <w:sz w:val="24"/>
                <w:szCs w:val="24"/>
              </w:rPr>
            </w:pPr>
            <w:r>
              <w:rPr>
                <w:rFonts w:hint="eastAsia"/>
                <w:sz w:val="24"/>
                <w:szCs w:val="24"/>
              </w:rPr>
              <w:t>故事（包括童话与生活故事）的形式经验以学前儿童对作品中的人物特征和情节结构的理解为主。儿童对故事中人物特征的认识主要通过对人物的语言和行动两个方面来进行。儿童对情节结构的理解是儿童对故事理解的基本表现，包括儿童对故事主要情节乃至主题的概括。</w:t>
            </w:r>
          </w:p>
        </w:tc>
        <w:tc>
          <w:tcPr>
            <w:tcW w:w="1530" w:type="dxa"/>
          </w:tcPr>
          <w:p w:rsidR="00F73697" w:rsidRDefault="00F73697" w:rsidP="00F546B0">
            <w:pPr>
              <w:spacing w:line="500" w:lineRule="exact"/>
              <w:jc w:val="left"/>
              <w:rPr>
                <w:sz w:val="24"/>
                <w:szCs w:val="24"/>
              </w:rPr>
            </w:pPr>
            <w:r>
              <w:rPr>
                <w:rFonts w:hint="eastAsia"/>
                <w:sz w:val="24"/>
                <w:szCs w:val="24"/>
              </w:rPr>
              <w:t>如对故事中人物的对话和动作的理解与模仿，对故事主要情节结构的认识与表现。</w:t>
            </w:r>
          </w:p>
        </w:tc>
        <w:tc>
          <w:tcPr>
            <w:tcW w:w="3260" w:type="dxa"/>
          </w:tcPr>
          <w:p w:rsidR="00F73697" w:rsidRDefault="00F73697" w:rsidP="00F546B0">
            <w:pPr>
              <w:spacing w:line="500" w:lineRule="exact"/>
              <w:jc w:val="left"/>
              <w:rPr>
                <w:color w:val="FF0000"/>
                <w:sz w:val="24"/>
                <w:szCs w:val="24"/>
              </w:rPr>
            </w:pPr>
            <w:r w:rsidRPr="0092575F">
              <w:rPr>
                <w:rFonts w:hint="eastAsia"/>
                <w:sz w:val="24"/>
                <w:szCs w:val="24"/>
              </w:rPr>
              <w:t>1.</w:t>
            </w:r>
            <w:r w:rsidRPr="00E704C7">
              <w:rPr>
                <w:rFonts w:hint="eastAsia"/>
                <w:color w:val="FF0000"/>
                <w:sz w:val="24"/>
                <w:szCs w:val="24"/>
              </w:rPr>
              <w:t xml:space="preserve"> </w:t>
            </w:r>
            <w:r w:rsidRPr="00F73697">
              <w:rPr>
                <w:rFonts w:hint="eastAsia"/>
                <w:sz w:val="24"/>
                <w:szCs w:val="24"/>
              </w:rPr>
              <w:t>初步理解故事中人物的对话和动作，模仿故事中的人物对话和动作来讲述故事。</w:t>
            </w:r>
          </w:p>
          <w:p w:rsidR="00F73697" w:rsidRPr="0092575F" w:rsidRDefault="00F73697" w:rsidP="00F546B0">
            <w:pPr>
              <w:spacing w:line="500" w:lineRule="exact"/>
              <w:jc w:val="left"/>
              <w:rPr>
                <w:sz w:val="24"/>
                <w:szCs w:val="24"/>
              </w:rPr>
            </w:pPr>
            <w:r w:rsidRPr="0092575F">
              <w:rPr>
                <w:sz w:val="24"/>
                <w:szCs w:val="24"/>
              </w:rPr>
              <w:t xml:space="preserve">2. </w:t>
            </w:r>
            <w:r>
              <w:rPr>
                <w:rFonts w:hint="eastAsia"/>
                <w:sz w:val="24"/>
                <w:szCs w:val="24"/>
              </w:rPr>
              <w:t>感知故事情节发展的主要脉络，理解故事起始、发展、高潮和结尾。</w:t>
            </w:r>
          </w:p>
        </w:tc>
      </w:tr>
    </w:tbl>
    <w:p w:rsidR="00F73697" w:rsidRDefault="00F73697" w:rsidP="00F73697">
      <w:pPr>
        <w:spacing w:line="500" w:lineRule="exact"/>
        <w:jc w:val="center"/>
        <w:rPr>
          <w:sz w:val="24"/>
          <w:szCs w:val="24"/>
        </w:rPr>
      </w:pPr>
      <w:r>
        <w:rPr>
          <w:rFonts w:hint="eastAsia"/>
          <w:sz w:val="24"/>
          <w:szCs w:val="24"/>
        </w:rPr>
        <w:lastRenderedPageBreak/>
        <w:t>学前儿童文学想象核心经验的内涵及发展阶段</w:t>
      </w:r>
    </w:p>
    <w:tbl>
      <w:tblPr>
        <w:tblStyle w:val="a4"/>
        <w:tblW w:w="0" w:type="auto"/>
        <w:tblLook w:val="04A0"/>
      </w:tblPr>
      <w:tblGrid>
        <w:gridCol w:w="2518"/>
        <w:gridCol w:w="1843"/>
        <w:gridCol w:w="4111"/>
      </w:tblGrid>
      <w:tr w:rsidR="00F73697" w:rsidTr="00F73697">
        <w:tc>
          <w:tcPr>
            <w:tcW w:w="4361" w:type="dxa"/>
            <w:gridSpan w:val="2"/>
          </w:tcPr>
          <w:p w:rsidR="00F73697" w:rsidRDefault="00F73697" w:rsidP="00F546B0">
            <w:pPr>
              <w:spacing w:line="500" w:lineRule="exact"/>
              <w:jc w:val="center"/>
              <w:rPr>
                <w:sz w:val="24"/>
                <w:szCs w:val="24"/>
              </w:rPr>
            </w:pPr>
            <w:r>
              <w:rPr>
                <w:rFonts w:hint="eastAsia"/>
                <w:sz w:val="24"/>
                <w:szCs w:val="24"/>
              </w:rPr>
              <w:t>核心经验</w:t>
            </w:r>
          </w:p>
        </w:tc>
        <w:tc>
          <w:tcPr>
            <w:tcW w:w="4111" w:type="dxa"/>
            <w:vMerge w:val="restart"/>
          </w:tcPr>
          <w:p w:rsidR="00F73697" w:rsidRDefault="00F73697" w:rsidP="00F546B0">
            <w:pPr>
              <w:spacing w:line="500" w:lineRule="exact"/>
              <w:jc w:val="center"/>
              <w:rPr>
                <w:sz w:val="24"/>
                <w:szCs w:val="24"/>
              </w:rPr>
            </w:pPr>
            <w:r>
              <w:rPr>
                <w:rFonts w:hint="eastAsia"/>
                <w:sz w:val="24"/>
                <w:szCs w:val="24"/>
              </w:rPr>
              <w:t>稳定阶段</w:t>
            </w:r>
          </w:p>
          <w:p w:rsidR="00F73697" w:rsidRDefault="00F73697" w:rsidP="00F546B0">
            <w:pPr>
              <w:spacing w:line="500" w:lineRule="exact"/>
              <w:jc w:val="center"/>
              <w:rPr>
                <w:sz w:val="24"/>
                <w:szCs w:val="24"/>
              </w:rPr>
            </w:pPr>
            <w:r>
              <w:rPr>
                <w:rFonts w:hint="eastAsia"/>
                <w:sz w:val="24"/>
                <w:szCs w:val="24"/>
              </w:rPr>
              <w:t>学习与发展目标</w:t>
            </w:r>
          </w:p>
        </w:tc>
      </w:tr>
      <w:tr w:rsidR="00F73697" w:rsidTr="00F73697">
        <w:tc>
          <w:tcPr>
            <w:tcW w:w="2518" w:type="dxa"/>
          </w:tcPr>
          <w:p w:rsidR="00F73697" w:rsidRDefault="00F73697" w:rsidP="00F546B0">
            <w:pPr>
              <w:spacing w:line="500" w:lineRule="exact"/>
              <w:jc w:val="center"/>
              <w:rPr>
                <w:sz w:val="24"/>
                <w:szCs w:val="24"/>
              </w:rPr>
            </w:pPr>
            <w:r>
              <w:rPr>
                <w:rFonts w:hint="eastAsia"/>
                <w:sz w:val="24"/>
                <w:szCs w:val="24"/>
              </w:rPr>
              <w:t>概念</w:t>
            </w:r>
          </w:p>
        </w:tc>
        <w:tc>
          <w:tcPr>
            <w:tcW w:w="1843" w:type="dxa"/>
          </w:tcPr>
          <w:p w:rsidR="00F73697" w:rsidRDefault="00F73697" w:rsidP="00F546B0">
            <w:pPr>
              <w:spacing w:line="500" w:lineRule="exact"/>
              <w:jc w:val="center"/>
              <w:rPr>
                <w:sz w:val="24"/>
                <w:szCs w:val="24"/>
              </w:rPr>
            </w:pPr>
            <w:r>
              <w:rPr>
                <w:rFonts w:hint="eastAsia"/>
                <w:sz w:val="24"/>
                <w:szCs w:val="24"/>
              </w:rPr>
              <w:t>示例</w:t>
            </w:r>
          </w:p>
        </w:tc>
        <w:tc>
          <w:tcPr>
            <w:tcW w:w="4111" w:type="dxa"/>
            <w:vMerge/>
          </w:tcPr>
          <w:p w:rsidR="00F73697" w:rsidRDefault="00F73697" w:rsidP="00F546B0">
            <w:pPr>
              <w:spacing w:line="500" w:lineRule="exact"/>
              <w:jc w:val="center"/>
              <w:rPr>
                <w:sz w:val="24"/>
                <w:szCs w:val="24"/>
              </w:rPr>
            </w:pPr>
          </w:p>
        </w:tc>
      </w:tr>
      <w:tr w:rsidR="00F73697" w:rsidTr="00F73697">
        <w:tc>
          <w:tcPr>
            <w:tcW w:w="2518" w:type="dxa"/>
          </w:tcPr>
          <w:p w:rsidR="00F73697" w:rsidRDefault="00F73697" w:rsidP="00F546B0">
            <w:pPr>
              <w:spacing w:line="500" w:lineRule="exact"/>
              <w:jc w:val="left"/>
              <w:rPr>
                <w:sz w:val="24"/>
                <w:szCs w:val="24"/>
              </w:rPr>
            </w:pPr>
            <w:r>
              <w:rPr>
                <w:rFonts w:hint="eastAsia"/>
                <w:sz w:val="24"/>
                <w:szCs w:val="24"/>
              </w:rPr>
              <w:t>创造文学作品的想象</w:t>
            </w:r>
          </w:p>
          <w:p w:rsidR="00F73697" w:rsidRDefault="00F73697" w:rsidP="00F546B0">
            <w:pPr>
              <w:spacing w:line="500" w:lineRule="exact"/>
              <w:jc w:val="left"/>
              <w:rPr>
                <w:sz w:val="24"/>
                <w:szCs w:val="24"/>
              </w:rPr>
            </w:pPr>
            <w:r>
              <w:rPr>
                <w:rFonts w:hint="eastAsia"/>
                <w:sz w:val="24"/>
                <w:szCs w:val="24"/>
              </w:rPr>
              <w:t>幼儿在理解文学作品内容、结构和主题的基础上，进行想象，从而创造出一个新的结构片段、情节或结尾。</w:t>
            </w:r>
          </w:p>
        </w:tc>
        <w:tc>
          <w:tcPr>
            <w:tcW w:w="1843" w:type="dxa"/>
          </w:tcPr>
          <w:p w:rsidR="00F73697" w:rsidRDefault="00F73697" w:rsidP="00F546B0">
            <w:pPr>
              <w:spacing w:line="500" w:lineRule="exact"/>
              <w:jc w:val="left"/>
              <w:rPr>
                <w:sz w:val="24"/>
                <w:szCs w:val="24"/>
              </w:rPr>
            </w:pPr>
            <w:r>
              <w:rPr>
                <w:rFonts w:hint="eastAsia"/>
                <w:sz w:val="24"/>
                <w:szCs w:val="24"/>
              </w:rPr>
              <w:t>如仿编诗歌或散文句子；或续编故事片段或结尾；创编一个新的文学作品片段或情节。</w:t>
            </w:r>
          </w:p>
        </w:tc>
        <w:tc>
          <w:tcPr>
            <w:tcW w:w="4111" w:type="dxa"/>
          </w:tcPr>
          <w:p w:rsidR="00F73697" w:rsidRDefault="00F73697" w:rsidP="00F546B0">
            <w:pPr>
              <w:spacing w:line="500" w:lineRule="exact"/>
              <w:jc w:val="left"/>
              <w:rPr>
                <w:sz w:val="24"/>
                <w:szCs w:val="24"/>
              </w:rPr>
            </w:pPr>
            <w:r w:rsidRPr="00615AA9">
              <w:rPr>
                <w:rFonts w:hint="eastAsia"/>
                <w:sz w:val="24"/>
                <w:szCs w:val="24"/>
              </w:rPr>
              <w:t>1.</w:t>
            </w:r>
            <w:r>
              <w:rPr>
                <w:rFonts w:hint="eastAsia"/>
                <w:sz w:val="24"/>
                <w:szCs w:val="24"/>
              </w:rPr>
              <w:t xml:space="preserve"> </w:t>
            </w:r>
            <w:r>
              <w:rPr>
                <w:sz w:val="24"/>
                <w:szCs w:val="24"/>
              </w:rPr>
              <w:t xml:space="preserve"> </w:t>
            </w:r>
            <w:r>
              <w:rPr>
                <w:rFonts w:hint="eastAsia"/>
                <w:sz w:val="24"/>
                <w:szCs w:val="24"/>
              </w:rPr>
              <w:t>通过替换文学作品中的多个要素，完整仿编一个文学作品片段；</w:t>
            </w:r>
          </w:p>
          <w:p w:rsidR="00F73697" w:rsidRPr="00615AA9" w:rsidRDefault="00F73697" w:rsidP="00F546B0">
            <w:pPr>
              <w:spacing w:line="500" w:lineRule="exact"/>
              <w:jc w:val="left"/>
              <w:rPr>
                <w:sz w:val="24"/>
                <w:szCs w:val="24"/>
              </w:rPr>
            </w:pPr>
            <w:r>
              <w:rPr>
                <w:sz w:val="24"/>
                <w:szCs w:val="24"/>
              </w:rPr>
              <w:t xml:space="preserve">2. </w:t>
            </w:r>
            <w:r>
              <w:rPr>
                <w:rFonts w:hint="eastAsia"/>
                <w:sz w:val="24"/>
                <w:szCs w:val="24"/>
              </w:rPr>
              <w:t>续编文学作品的一个情节，续编的内容与已有故事的情节有关联、并且合理有逻辑。</w:t>
            </w:r>
          </w:p>
        </w:tc>
      </w:tr>
    </w:tbl>
    <w:p w:rsidR="00A0321B" w:rsidRPr="006958EE" w:rsidRDefault="000077AC" w:rsidP="00F73697">
      <w:pPr>
        <w:spacing w:line="500" w:lineRule="exact"/>
        <w:rPr>
          <w:rFonts w:asciiTheme="minorEastAsia" w:hAnsiTheme="minorEastAsia"/>
          <w:b/>
          <w:sz w:val="24"/>
          <w:szCs w:val="24"/>
        </w:rPr>
      </w:pPr>
      <w:bookmarkStart w:id="0" w:name="_GoBack"/>
      <w:bookmarkEnd w:id="0"/>
      <w:r w:rsidRPr="006958EE">
        <w:rPr>
          <w:rFonts w:asciiTheme="minorEastAsia" w:hAnsiTheme="minorEastAsia" w:hint="eastAsia"/>
          <w:b/>
          <w:sz w:val="24"/>
          <w:szCs w:val="24"/>
        </w:rPr>
        <w:t>二、中班故事教学活动的设计与实施——以《糖果雨》为例</w:t>
      </w:r>
    </w:p>
    <w:p w:rsidR="006958EE" w:rsidRPr="006958EE" w:rsidRDefault="006958EE"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对语言活动的障碍、逃避</w:t>
      </w:r>
    </w:p>
    <w:p w:rsidR="00A0321B" w:rsidRPr="006958EE" w:rsidRDefault="00A0321B" w:rsidP="00F73697">
      <w:pPr>
        <w:spacing w:line="500" w:lineRule="exact"/>
        <w:ind w:firstLine="420"/>
        <w:rPr>
          <w:rFonts w:asciiTheme="minorEastAsia" w:hAnsiTheme="minorEastAsia"/>
          <w:sz w:val="24"/>
          <w:szCs w:val="24"/>
        </w:rPr>
      </w:pPr>
      <w:r w:rsidRPr="006958EE">
        <w:rPr>
          <w:rFonts w:asciiTheme="minorEastAsia" w:hAnsiTheme="minorEastAsia"/>
          <w:sz w:val="24"/>
          <w:szCs w:val="24"/>
        </w:rPr>
        <w:t>接下来，以《糖果雨》为例，给大家谈一谈我从文学作品的选择、教案设计、活动实施以及实施之后的调整给大家说一说我遇到的一些问题、我的思考和调整，不一定，不一定正确，还希望评课过程中大家多多指教。</w:t>
      </w:r>
    </w:p>
    <w:p w:rsidR="000077AC" w:rsidRPr="006958EE" w:rsidRDefault="000077AC"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（一）文学作品的选择</w:t>
      </w:r>
    </w:p>
    <w:p w:rsidR="000077AC" w:rsidRPr="006958EE" w:rsidRDefault="000077AC"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儿童故事是一种具有连贯性、吸引力与感染力的叙事性文学体裁，以叙事为中心，主题单一、情节生动、故事性强、层次清楚、结构完整、语言口语化。</w:t>
      </w:r>
    </w:p>
    <w:p w:rsidR="000077AC" w:rsidRDefault="000077AC"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《糖果雨》这个故事，情节简单，魔法师来到动物王国，使用魔法让动物王国下起了糖果雨，小动物来</w:t>
      </w:r>
      <w:r w:rsidR="00042842" w:rsidRPr="006958EE">
        <w:rPr>
          <w:rFonts w:asciiTheme="minorEastAsia" w:hAnsiTheme="minorEastAsia" w:hint="eastAsia"/>
          <w:sz w:val="24"/>
          <w:szCs w:val="24"/>
        </w:rPr>
        <w:t>捡糖果品尝，很高兴。整个故事是以“糖果”为线索，孩子们必然是很喜欢的，其次故事中人物的动作和语言和幼儿的生活经验是相符的，人物的语言</w:t>
      </w:r>
      <w:r w:rsidR="00755134" w:rsidRPr="006958EE">
        <w:rPr>
          <w:rFonts w:asciiTheme="minorEastAsia" w:hAnsiTheme="minorEastAsia" w:hint="eastAsia"/>
          <w:sz w:val="24"/>
          <w:szCs w:val="24"/>
        </w:rPr>
        <w:t>是以相同的结构出现了三次，这一部分很便于开展文学想象活动。故事中也有一些修饰性的词汇，比如说“神奇的”、“五颜六色”、“密密麻麻”，通过故事的学习，我们也可以学习这些词汇。</w:t>
      </w:r>
    </w:p>
    <w:p w:rsidR="006958EE" w:rsidRPr="006958EE" w:rsidRDefault="006958EE" w:rsidP="00F73697">
      <w:pPr>
        <w:spacing w:line="500" w:lineRule="exact"/>
        <w:ind w:firstLine="420"/>
        <w:rPr>
          <w:rFonts w:asciiTheme="minorEastAsia" w:hAnsiTheme="minorEastAsia"/>
          <w:b/>
          <w:sz w:val="24"/>
          <w:szCs w:val="24"/>
        </w:rPr>
      </w:pPr>
      <w:r w:rsidRPr="006958EE">
        <w:rPr>
          <w:rFonts w:asciiTheme="minorEastAsia" w:hAnsiTheme="minorEastAsia" w:hint="eastAsia"/>
          <w:b/>
          <w:sz w:val="24"/>
          <w:szCs w:val="24"/>
        </w:rPr>
        <w:t>教案1稿→教案2稿</w:t>
      </w:r>
    </w:p>
    <w:p w:rsidR="00755134" w:rsidRPr="006958EE" w:rsidRDefault="00755134"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确定了文学作品后，我就设计了3点活动目标，当时自己设计出来的时候就感觉不是特别适合，调整又不知道如何下手</w:t>
      </w:r>
      <w:r w:rsidR="00DE1EBD" w:rsidRPr="006958EE">
        <w:rPr>
          <w:rFonts w:asciiTheme="minorEastAsia" w:hAnsiTheme="minorEastAsia" w:hint="eastAsia"/>
          <w:sz w:val="24"/>
          <w:szCs w:val="24"/>
        </w:rPr>
        <w:t>。在和师傅讨论之后：</w:t>
      </w:r>
    </w:p>
    <w:p w:rsidR="00DE1EBD" w:rsidRPr="006958EE" w:rsidRDefault="00DE1EBD"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1. 措辞不够准确，目标1中的“了解”，它所要表达的程度是否就是孩子再</w:t>
      </w:r>
      <w:r w:rsidRPr="006958EE">
        <w:rPr>
          <w:rFonts w:asciiTheme="minorEastAsia" w:hAnsiTheme="minorEastAsia" w:hint="eastAsia"/>
          <w:sz w:val="24"/>
          <w:szCs w:val="24"/>
        </w:rPr>
        <w:lastRenderedPageBreak/>
        <w:t>一次教学活动中获得的经验；它所表达的程度是否合适、合理？</w:t>
      </w:r>
    </w:p>
    <w:p w:rsidR="00DE1EBD" w:rsidRPr="006958EE" w:rsidRDefault="00DE1EBD"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2.措辞也是不够准确的，“创编”，</w:t>
      </w:r>
      <w:r w:rsidR="006958EE" w:rsidRPr="006958EE">
        <w:rPr>
          <w:rFonts w:asciiTheme="minorEastAsia" w:hAnsiTheme="minorEastAsia" w:hint="eastAsia"/>
          <w:sz w:val="24"/>
          <w:szCs w:val="24"/>
        </w:rPr>
        <w:t>其实并不是创编，只是替换了人物语言中的一些元素，仿编语言；</w:t>
      </w:r>
    </w:p>
    <w:p w:rsidR="006958EE" w:rsidRPr="006958EE" w:rsidRDefault="006958EE"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作为一个故事活动的第一个课时，重点在仿编而不在对故事的理解，会不会喧宾夺主、本末倒置。</w:t>
      </w:r>
    </w:p>
    <w:p w:rsidR="006958EE" w:rsidRPr="006958EE" w:rsidRDefault="006958EE"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在听取了师傅的一件后呢，我就将目标调整为一下三点。</w:t>
      </w:r>
    </w:p>
    <w:p w:rsidR="006958EE" w:rsidRDefault="006958EE"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为什么会出现这样的原因：我觉得有以下三点：</w:t>
      </w:r>
    </w:p>
    <w:p w:rsidR="00152469" w:rsidRPr="006958EE" w:rsidRDefault="00152469"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通过对故事分析，了解故事教学活动所要完成的核心经验是教师进修故事教学活动设计的关键。</w:t>
      </w:r>
    </w:p>
    <w:p w:rsidR="006958EE" w:rsidRPr="006958EE" w:rsidRDefault="006958EE" w:rsidP="00F73697">
      <w:pPr>
        <w:pStyle w:val="a3"/>
        <w:numPr>
          <w:ilvl w:val="0"/>
          <w:numId w:val="19"/>
        </w:numPr>
        <w:spacing w:line="500" w:lineRule="exact"/>
        <w:ind w:firstLineChars="0"/>
        <w:rPr>
          <w:rFonts w:asciiTheme="minorEastAsia" w:hAnsiTheme="minorEastAsia"/>
          <w:sz w:val="24"/>
          <w:szCs w:val="24"/>
        </w:rPr>
      </w:pPr>
      <w:r w:rsidRPr="006958EE">
        <w:rPr>
          <w:rFonts w:asciiTheme="minorEastAsia" w:hAnsiTheme="minorEastAsia" w:hint="eastAsia"/>
          <w:sz w:val="24"/>
          <w:szCs w:val="24"/>
        </w:rPr>
        <w:t>对文学作品的分析不够透彻</w:t>
      </w:r>
      <w:r w:rsidR="00152469">
        <w:rPr>
          <w:rFonts w:asciiTheme="minorEastAsia" w:hAnsiTheme="minorEastAsia" w:hint="eastAsia"/>
          <w:sz w:val="24"/>
          <w:szCs w:val="24"/>
        </w:rPr>
        <w:t>、关注了语言，而忽略了雨孩子生活经验很接近的动作。</w:t>
      </w:r>
    </w:p>
    <w:p w:rsidR="006958EE" w:rsidRPr="006958EE" w:rsidRDefault="006958EE" w:rsidP="00F73697">
      <w:pPr>
        <w:pStyle w:val="a3"/>
        <w:numPr>
          <w:ilvl w:val="0"/>
          <w:numId w:val="19"/>
        </w:numPr>
        <w:spacing w:line="500" w:lineRule="exact"/>
        <w:ind w:firstLineChars="0"/>
        <w:rPr>
          <w:rFonts w:asciiTheme="minorEastAsia" w:hAnsiTheme="minorEastAsia"/>
          <w:sz w:val="24"/>
          <w:szCs w:val="24"/>
        </w:rPr>
      </w:pPr>
      <w:r w:rsidRPr="006958EE">
        <w:rPr>
          <w:rFonts w:asciiTheme="minorEastAsia" w:hAnsiTheme="minorEastAsia" w:hint="eastAsia"/>
          <w:sz w:val="24"/>
          <w:szCs w:val="24"/>
        </w:rPr>
        <w:t>对核心经验的内化不够</w:t>
      </w:r>
    </w:p>
    <w:p w:rsidR="006958EE" w:rsidRPr="006958EE" w:rsidRDefault="006958EE" w:rsidP="00F73697">
      <w:pPr>
        <w:pStyle w:val="a3"/>
        <w:numPr>
          <w:ilvl w:val="0"/>
          <w:numId w:val="19"/>
        </w:numPr>
        <w:spacing w:line="500" w:lineRule="exact"/>
        <w:ind w:firstLineChars="0"/>
        <w:rPr>
          <w:rFonts w:asciiTheme="minorEastAsia" w:hAnsiTheme="minorEastAsia"/>
          <w:sz w:val="24"/>
          <w:szCs w:val="24"/>
        </w:rPr>
      </w:pPr>
      <w:r w:rsidRPr="006958EE">
        <w:rPr>
          <w:rFonts w:asciiTheme="minorEastAsia" w:hAnsiTheme="minorEastAsia" w:hint="eastAsia"/>
          <w:sz w:val="24"/>
          <w:szCs w:val="24"/>
        </w:rPr>
        <w:t>在设计目标的时时候，不能够将核心经验、文学作品和活动目标结合起来。</w:t>
      </w:r>
    </w:p>
    <w:p w:rsidR="006958EE" w:rsidRDefault="006958EE" w:rsidP="00F73697">
      <w:pPr>
        <w:spacing w:line="500" w:lineRule="exact"/>
        <w:ind w:left="420"/>
        <w:rPr>
          <w:rFonts w:asciiTheme="minorEastAsia" w:hAnsiTheme="minorEastAsia"/>
          <w:sz w:val="24"/>
          <w:szCs w:val="24"/>
        </w:rPr>
      </w:pPr>
      <w:r>
        <w:rPr>
          <w:rFonts w:asciiTheme="minorEastAsia" w:hAnsiTheme="minorEastAsia" w:hint="eastAsia"/>
          <w:sz w:val="24"/>
          <w:szCs w:val="24"/>
        </w:rPr>
        <w:t>对于活动过程的设计：</w:t>
      </w:r>
    </w:p>
    <w:p w:rsidR="006958EE" w:rsidRDefault="00F668F7" w:rsidP="00F73697">
      <w:pPr>
        <w:spacing w:line="500" w:lineRule="exact"/>
        <w:ind w:firstLine="420"/>
        <w:rPr>
          <w:rFonts w:asciiTheme="minorEastAsia" w:hAnsiTheme="minorEastAsia"/>
          <w:sz w:val="24"/>
          <w:szCs w:val="24"/>
        </w:rPr>
      </w:pPr>
      <w:r w:rsidRPr="00F668F7">
        <w:rPr>
          <w:rFonts w:asciiTheme="minorEastAsia" w:hAnsiTheme="minorEastAsia" w:hint="eastAsia"/>
          <w:sz w:val="24"/>
          <w:szCs w:val="24"/>
        </w:rPr>
        <w:t>1．</w:t>
      </w:r>
      <w:r w:rsidR="006958EE" w:rsidRPr="00F668F7">
        <w:rPr>
          <w:rFonts w:asciiTheme="minorEastAsia" w:hAnsiTheme="minorEastAsia" w:hint="eastAsia"/>
          <w:sz w:val="24"/>
          <w:szCs w:val="24"/>
        </w:rPr>
        <w:t>导入：“你们吃过什么颜色的糖果”，我原本的目的是想和后面的仿编结合起来的，但是如果在导入的时候就问这样的问题，就更像是一个谈话活动了，那么导入时间在整个活动中所占的比例也就不合理了。</w:t>
      </w:r>
    </w:p>
    <w:p w:rsidR="00F668F7" w:rsidRDefault="00F668F7" w:rsidP="00F73697">
      <w:pPr>
        <w:spacing w:line="500" w:lineRule="exact"/>
        <w:ind w:firstLine="420"/>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hint="eastAsia"/>
          <w:sz w:val="24"/>
          <w:szCs w:val="24"/>
        </w:rPr>
        <w:t>表述：第四部分其实不是创编，儿适替换文学作品中的多个元素，仿编一个文学片段。</w:t>
      </w:r>
    </w:p>
    <w:p w:rsidR="00F668F7" w:rsidRDefault="00F668F7" w:rsidP="00F73697">
      <w:pPr>
        <w:spacing w:line="500" w:lineRule="exact"/>
        <w:ind w:firstLine="42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教师的提问：太封闭了，或者说太直接了。比如说“谁来到了动物王国”“魔法师是怎么让动物王国下起糖果雨的”“糖果雨是什么颜色的”，其实我可以用一个相对比较开放的问题“动物王国里发生了一件事情，你们知道是什么事吗”就概括了的，而且这样的提问能够让我充分了解孩子对故事情节的理解到了什么程度。</w:t>
      </w:r>
      <w:r w:rsidR="00483BC5">
        <w:rPr>
          <w:rFonts w:asciiTheme="minorEastAsia" w:hAnsiTheme="minorEastAsia" w:hint="eastAsia"/>
          <w:sz w:val="24"/>
          <w:szCs w:val="24"/>
        </w:rPr>
        <w:t>其次是缺乏追问，糖果雨铺在地上是什么样的，也许幼儿能够复述出密密麻麻这个词，但是也许他并没有理解这个词的含义，或者说是不能用语言表达清楚，通过追问又让他来形容一下密密麻麻是什么样的啊？</w:t>
      </w:r>
    </w:p>
    <w:p w:rsidR="00F668F7" w:rsidRDefault="00F668F7"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lastRenderedPageBreak/>
        <w:t>所以基于以上调整，重新梳理了活动过程的设计。</w:t>
      </w:r>
    </w:p>
    <w:p w:rsidR="00F668F7" w:rsidRDefault="00F668F7"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大的板块主要调整了第四部，改为孩子在分段听赏和理解后，</w:t>
      </w:r>
      <w:r w:rsidR="00AC06D8">
        <w:rPr>
          <w:rFonts w:asciiTheme="minorEastAsia" w:hAnsiTheme="minorEastAsia" w:hint="eastAsia"/>
          <w:sz w:val="24"/>
          <w:szCs w:val="24"/>
        </w:rPr>
        <w:t>和老师一起讲述故事。</w:t>
      </w:r>
    </w:p>
    <w:p w:rsidR="00F668F7" w:rsidRDefault="00816516" w:rsidP="00F73697">
      <w:pPr>
        <w:spacing w:line="500" w:lineRule="exact"/>
        <w:ind w:firstLine="420"/>
        <w:rPr>
          <w:rFonts w:asciiTheme="minorEastAsia" w:hAnsiTheme="minorEastAsia"/>
          <w:b/>
          <w:sz w:val="24"/>
          <w:szCs w:val="24"/>
        </w:rPr>
      </w:pPr>
      <w:r w:rsidRPr="00407237">
        <w:rPr>
          <w:rFonts w:asciiTheme="minorEastAsia" w:hAnsiTheme="minorEastAsia" w:hint="eastAsia"/>
          <w:b/>
          <w:sz w:val="24"/>
          <w:szCs w:val="24"/>
        </w:rPr>
        <w:t>教案2稿→教案3稿</w:t>
      </w:r>
    </w:p>
    <w:p w:rsidR="003A6EEB" w:rsidRPr="00407237" w:rsidRDefault="003A6EEB" w:rsidP="00F73697">
      <w:pPr>
        <w:spacing w:line="500" w:lineRule="exact"/>
        <w:ind w:firstLine="420"/>
        <w:rPr>
          <w:rFonts w:asciiTheme="minorEastAsia" w:hAnsiTheme="minorEastAsia"/>
          <w:b/>
          <w:sz w:val="24"/>
          <w:szCs w:val="24"/>
        </w:rPr>
      </w:pPr>
      <w:r>
        <w:rPr>
          <w:rFonts w:asciiTheme="minorEastAsia" w:hAnsiTheme="minorEastAsia" w:hint="eastAsia"/>
          <w:b/>
          <w:sz w:val="24"/>
          <w:szCs w:val="24"/>
        </w:rPr>
        <w:t>按照第二稿教案试课以后发现了以下问题：</w:t>
      </w:r>
    </w:p>
    <w:p w:rsidR="00407237" w:rsidRPr="003A6EEB" w:rsidRDefault="00407237" w:rsidP="00F73697">
      <w:pPr>
        <w:pStyle w:val="a3"/>
        <w:numPr>
          <w:ilvl w:val="0"/>
          <w:numId w:val="21"/>
        </w:numPr>
        <w:spacing w:line="500" w:lineRule="exact"/>
        <w:ind w:firstLineChars="0"/>
        <w:rPr>
          <w:rFonts w:asciiTheme="minorEastAsia" w:hAnsiTheme="minorEastAsia"/>
          <w:sz w:val="24"/>
          <w:szCs w:val="24"/>
        </w:rPr>
      </w:pPr>
      <w:r w:rsidRPr="003A6EEB">
        <w:rPr>
          <w:rFonts w:asciiTheme="minorEastAsia" w:hAnsiTheme="minorEastAsia" w:hint="eastAsia"/>
          <w:sz w:val="24"/>
          <w:szCs w:val="24"/>
        </w:rPr>
        <w:t>导入问题不合理</w:t>
      </w:r>
    </w:p>
    <w:p w:rsidR="003A6EEB" w:rsidRPr="003A6EEB" w:rsidRDefault="003A6EEB" w:rsidP="00F73697">
      <w:pPr>
        <w:spacing w:line="500" w:lineRule="exact"/>
        <w:ind w:left="420"/>
        <w:rPr>
          <w:rFonts w:asciiTheme="minorEastAsia" w:hAnsiTheme="minorEastAsia"/>
          <w:sz w:val="24"/>
          <w:szCs w:val="24"/>
        </w:rPr>
      </w:pPr>
      <w:r>
        <w:rPr>
          <w:rFonts w:asciiTheme="minorEastAsia" w:hAnsiTheme="minorEastAsia" w:hint="eastAsia"/>
          <w:sz w:val="24"/>
          <w:szCs w:val="24"/>
        </w:rPr>
        <w:t>“你们喜欢吃糖吗？”就有孩子说不喜欢，当时我的回应是“大部分孩子都喜欢吃糖”，但是在引出一个关于糖果的故事就感觉还是有点奇怪。</w:t>
      </w:r>
    </w:p>
    <w:p w:rsidR="00816516" w:rsidRPr="003A6EEB" w:rsidRDefault="003A6EEB" w:rsidP="00F73697">
      <w:pPr>
        <w:spacing w:line="500" w:lineRule="exact"/>
        <w:ind w:firstLine="420"/>
        <w:rPr>
          <w:rFonts w:asciiTheme="minorEastAsia" w:hAnsiTheme="minorEastAsia"/>
          <w:sz w:val="24"/>
          <w:szCs w:val="24"/>
        </w:rPr>
      </w:pPr>
      <w:r w:rsidRPr="003A6EEB">
        <w:rPr>
          <w:rFonts w:asciiTheme="minorEastAsia" w:hAnsiTheme="minorEastAsia" w:hint="eastAsia"/>
          <w:sz w:val="24"/>
          <w:szCs w:val="24"/>
        </w:rPr>
        <w:t>2.</w:t>
      </w:r>
      <w:r w:rsidR="00816516" w:rsidRPr="003A6EEB">
        <w:rPr>
          <w:rFonts w:asciiTheme="minorEastAsia" w:hAnsiTheme="minorEastAsia" w:hint="eastAsia"/>
          <w:sz w:val="24"/>
          <w:szCs w:val="24"/>
        </w:rPr>
        <w:t>孩子对分段欣赏中的第二部分很感兴趣，自发地在表演故事；但是活动层次不明显；</w:t>
      </w:r>
    </w:p>
    <w:p w:rsidR="003A6EEB" w:rsidRPr="003A6EEB" w:rsidRDefault="003A6EEB" w:rsidP="00F73697">
      <w:pPr>
        <w:spacing w:line="500" w:lineRule="exact"/>
        <w:ind w:firstLine="420"/>
        <w:rPr>
          <w:rFonts w:asciiTheme="minorEastAsia" w:hAnsiTheme="minorEastAsia"/>
          <w:sz w:val="24"/>
          <w:szCs w:val="24"/>
        </w:rPr>
      </w:pPr>
      <w:r w:rsidRPr="003A6EEB">
        <w:rPr>
          <w:rFonts w:asciiTheme="minorEastAsia" w:hAnsiTheme="minorEastAsia" w:hint="eastAsia"/>
          <w:sz w:val="24"/>
          <w:szCs w:val="24"/>
        </w:rPr>
        <w:t>在分段听赏第二段的时候，孩子就已经开始模仿人物的动作和语言了。听赏和孩子的模仿就混在一起了，显得有点混乱。</w:t>
      </w:r>
    </w:p>
    <w:p w:rsidR="00816516" w:rsidRPr="00816516" w:rsidRDefault="00816516" w:rsidP="00F73697">
      <w:pPr>
        <w:spacing w:line="500" w:lineRule="exact"/>
        <w:ind w:left="420"/>
        <w:rPr>
          <w:rFonts w:asciiTheme="minorEastAsia" w:hAnsiTheme="minorEastAsia"/>
          <w:sz w:val="24"/>
          <w:szCs w:val="24"/>
        </w:rPr>
      </w:pPr>
      <w:r w:rsidRPr="00816516">
        <w:rPr>
          <w:rFonts w:asciiTheme="minorEastAsia" w:hAnsiTheme="minorEastAsia"/>
          <w:sz w:val="24"/>
          <w:szCs w:val="24"/>
        </w:rPr>
        <w:t>3. PPT</w:t>
      </w:r>
      <w:r w:rsidRPr="00816516">
        <w:rPr>
          <w:rFonts w:asciiTheme="minorEastAsia" w:hAnsiTheme="minorEastAsia" w:hint="eastAsia"/>
          <w:sz w:val="24"/>
          <w:szCs w:val="24"/>
        </w:rPr>
        <w:t>设计不合理</w:t>
      </w:r>
    </w:p>
    <w:p w:rsidR="00F668F7" w:rsidRDefault="00613038"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活动后的调整：</w:t>
      </w:r>
    </w:p>
    <w:p w:rsidR="00613038" w:rsidRDefault="00FD2A64"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活动</w:t>
      </w:r>
      <w:r w:rsidR="00613038">
        <w:rPr>
          <w:rFonts w:asciiTheme="minorEastAsia" w:hAnsiTheme="minorEastAsia" w:hint="eastAsia"/>
          <w:sz w:val="24"/>
          <w:szCs w:val="24"/>
        </w:rPr>
        <w:t>目标：</w:t>
      </w:r>
    </w:p>
    <w:p w:rsidR="00613038" w:rsidRPr="00613038" w:rsidRDefault="00613038" w:rsidP="00F73697">
      <w:pPr>
        <w:spacing w:line="500" w:lineRule="exact"/>
        <w:ind w:firstLine="420"/>
        <w:rPr>
          <w:rFonts w:asciiTheme="minorEastAsia" w:hAnsiTheme="minorEastAsia"/>
          <w:sz w:val="24"/>
          <w:szCs w:val="24"/>
        </w:rPr>
      </w:pPr>
      <w:r w:rsidRPr="00613038">
        <w:rPr>
          <w:rFonts w:asciiTheme="minorEastAsia" w:hAnsiTheme="minorEastAsia" w:hint="eastAsia"/>
          <w:sz w:val="24"/>
          <w:szCs w:val="24"/>
        </w:rPr>
        <w:t>1.其实孩子理解词汇并不是建立要理解全文或是这个故事的基础上，很多时候都是通过联系上下文来理解的；</w:t>
      </w:r>
    </w:p>
    <w:p w:rsidR="00613038" w:rsidRPr="00613038" w:rsidRDefault="00613038" w:rsidP="00F73697">
      <w:pPr>
        <w:spacing w:line="500" w:lineRule="exact"/>
        <w:ind w:firstLine="420"/>
        <w:rPr>
          <w:rFonts w:asciiTheme="minorEastAsia" w:hAnsiTheme="minorEastAsia"/>
          <w:sz w:val="24"/>
          <w:szCs w:val="24"/>
        </w:rPr>
      </w:pPr>
      <w:r w:rsidRPr="00613038">
        <w:rPr>
          <w:rFonts w:asciiTheme="minorEastAsia" w:hAnsiTheme="minorEastAsia"/>
          <w:sz w:val="24"/>
          <w:szCs w:val="24"/>
        </w:rPr>
        <w:t xml:space="preserve">2. </w:t>
      </w:r>
      <w:r w:rsidRPr="00613038">
        <w:rPr>
          <w:rFonts w:asciiTheme="minorEastAsia" w:hAnsiTheme="minorEastAsia" w:hint="eastAsia"/>
          <w:sz w:val="24"/>
          <w:szCs w:val="24"/>
        </w:rPr>
        <w:t>目标2犯了一个低级的错误，就是太宽泛了，这条目标的书写就是放在任何一个故事活动里也不会有3</w:t>
      </w:r>
    </w:p>
    <w:p w:rsidR="00613038" w:rsidRDefault="00613038" w:rsidP="00F73697">
      <w:pPr>
        <w:spacing w:line="500" w:lineRule="exact"/>
        <w:ind w:firstLine="420"/>
        <w:rPr>
          <w:rFonts w:asciiTheme="minorEastAsia" w:hAnsiTheme="minorEastAsia"/>
          <w:sz w:val="24"/>
          <w:szCs w:val="24"/>
        </w:rPr>
      </w:pPr>
      <w:r w:rsidRPr="00613038">
        <w:rPr>
          <w:rFonts w:asciiTheme="minorEastAsia" w:hAnsiTheme="minorEastAsia"/>
          <w:sz w:val="24"/>
          <w:szCs w:val="24"/>
        </w:rPr>
        <w:t xml:space="preserve">3. </w:t>
      </w:r>
      <w:r w:rsidRPr="00613038">
        <w:rPr>
          <w:rFonts w:asciiTheme="minorEastAsia" w:hAnsiTheme="minorEastAsia" w:hint="eastAsia"/>
          <w:sz w:val="24"/>
          <w:szCs w:val="24"/>
        </w:rPr>
        <w:t>乐于倾听应该是最基本的要求，通过表演、讲述等方式也是希望孩子能够积极参与其中的，并从中感受到故事的趣味性。</w:t>
      </w:r>
    </w:p>
    <w:p w:rsidR="00FD2A64" w:rsidRDefault="00FD2A64"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活动过程：</w:t>
      </w:r>
    </w:p>
    <w:p w:rsidR="00FD2A64" w:rsidRPr="00483BC5" w:rsidRDefault="00483BC5" w:rsidP="00F73697">
      <w:pPr>
        <w:pStyle w:val="a3"/>
        <w:numPr>
          <w:ilvl w:val="0"/>
          <w:numId w:val="23"/>
        </w:numPr>
        <w:spacing w:line="500" w:lineRule="exact"/>
        <w:ind w:firstLineChars="0"/>
        <w:rPr>
          <w:rFonts w:asciiTheme="minorEastAsia" w:hAnsiTheme="minorEastAsia"/>
          <w:sz w:val="24"/>
          <w:szCs w:val="24"/>
        </w:rPr>
      </w:pPr>
      <w:r w:rsidRPr="00483BC5">
        <w:rPr>
          <w:rFonts w:asciiTheme="minorEastAsia" w:hAnsiTheme="minorEastAsia" w:hint="eastAsia"/>
          <w:sz w:val="24"/>
          <w:szCs w:val="24"/>
        </w:rPr>
        <w:t>导入：直接调整为“你们吃过糖果吗？”</w:t>
      </w:r>
    </w:p>
    <w:p w:rsidR="00483BC5" w:rsidRDefault="00483BC5" w:rsidP="00F73697">
      <w:pPr>
        <w:pStyle w:val="a3"/>
        <w:numPr>
          <w:ilvl w:val="0"/>
          <w:numId w:val="23"/>
        </w:numPr>
        <w:spacing w:line="500" w:lineRule="exact"/>
        <w:ind w:firstLineChars="0"/>
        <w:rPr>
          <w:rFonts w:asciiTheme="minorEastAsia" w:hAnsiTheme="minorEastAsia"/>
          <w:sz w:val="24"/>
          <w:szCs w:val="24"/>
        </w:rPr>
      </w:pPr>
      <w:r>
        <w:rPr>
          <w:rFonts w:asciiTheme="minorEastAsia" w:hAnsiTheme="minorEastAsia" w:hint="eastAsia"/>
          <w:sz w:val="24"/>
          <w:szCs w:val="24"/>
        </w:rPr>
        <w:t>讲故事前对幼儿进行提问；</w:t>
      </w:r>
    </w:p>
    <w:p w:rsidR="00483BC5" w:rsidRDefault="00483BC5" w:rsidP="00F73697">
      <w:pPr>
        <w:pStyle w:val="a3"/>
        <w:numPr>
          <w:ilvl w:val="0"/>
          <w:numId w:val="23"/>
        </w:numPr>
        <w:spacing w:line="500" w:lineRule="exact"/>
        <w:ind w:firstLineChars="0"/>
        <w:rPr>
          <w:rFonts w:asciiTheme="minorEastAsia" w:hAnsiTheme="minorEastAsia"/>
          <w:sz w:val="24"/>
          <w:szCs w:val="24"/>
        </w:rPr>
      </w:pPr>
      <w:r>
        <w:rPr>
          <w:rFonts w:asciiTheme="minorEastAsia" w:hAnsiTheme="minorEastAsia" w:hint="eastAsia"/>
          <w:sz w:val="24"/>
          <w:szCs w:val="24"/>
        </w:rPr>
        <w:t>分段欣赏第二段的时候，直接分为两个部份，第一部分是听赏，通过提问帮助幼儿了解人物动作和语言；第二部份再是幼儿的表演；</w:t>
      </w:r>
    </w:p>
    <w:p w:rsidR="00752D47" w:rsidRPr="00795548" w:rsidRDefault="00752D47" w:rsidP="00F73697">
      <w:pPr>
        <w:spacing w:line="500" w:lineRule="exact"/>
        <w:ind w:left="420"/>
        <w:rPr>
          <w:rFonts w:asciiTheme="minorEastAsia" w:hAnsiTheme="minorEastAsia"/>
          <w:b/>
          <w:sz w:val="24"/>
          <w:szCs w:val="24"/>
        </w:rPr>
      </w:pPr>
      <w:r w:rsidRPr="00795548">
        <w:rPr>
          <w:rFonts w:asciiTheme="minorEastAsia" w:hAnsiTheme="minorEastAsia" w:hint="eastAsia"/>
          <w:b/>
          <w:sz w:val="24"/>
          <w:szCs w:val="24"/>
        </w:rPr>
        <w:t>教案3稿→教案4稿</w:t>
      </w:r>
    </w:p>
    <w:p w:rsidR="00752D47" w:rsidRDefault="00795548" w:rsidP="00F73697">
      <w:pPr>
        <w:spacing w:line="500" w:lineRule="exact"/>
        <w:ind w:left="420"/>
        <w:rPr>
          <w:rFonts w:asciiTheme="minorEastAsia" w:hAnsiTheme="minorEastAsia"/>
          <w:b/>
          <w:sz w:val="24"/>
          <w:szCs w:val="24"/>
        </w:rPr>
      </w:pPr>
      <w:r>
        <w:rPr>
          <w:rFonts w:asciiTheme="minorEastAsia" w:hAnsiTheme="minorEastAsia" w:hint="eastAsia"/>
          <w:b/>
          <w:sz w:val="24"/>
          <w:szCs w:val="24"/>
        </w:rPr>
        <w:lastRenderedPageBreak/>
        <w:t>幼儿：年龄小一些</w:t>
      </w:r>
    </w:p>
    <w:p w:rsidR="00795548" w:rsidRDefault="00795548" w:rsidP="00F73697">
      <w:pPr>
        <w:spacing w:line="500" w:lineRule="exact"/>
        <w:ind w:firstLine="420"/>
        <w:rPr>
          <w:rFonts w:asciiTheme="minorEastAsia" w:hAnsiTheme="minorEastAsia"/>
          <w:sz w:val="24"/>
          <w:szCs w:val="24"/>
        </w:rPr>
      </w:pPr>
      <w:r w:rsidRPr="00497228">
        <w:rPr>
          <w:rFonts w:asciiTheme="minorEastAsia" w:hAnsiTheme="minorEastAsia" w:hint="eastAsia"/>
          <w:sz w:val="24"/>
          <w:szCs w:val="24"/>
        </w:rPr>
        <w:t>过程中</w:t>
      </w:r>
      <w:r w:rsidR="00497228" w:rsidRPr="00497228">
        <w:rPr>
          <w:rFonts w:asciiTheme="minorEastAsia" w:hAnsiTheme="minorEastAsia" w:hint="eastAsia"/>
          <w:sz w:val="24"/>
          <w:szCs w:val="24"/>
        </w:rPr>
        <w:t>分段听赏第二部分已经分为了听赏和表演两部分，但在第二次的活动中感觉听赏部份还可以换份层次：</w:t>
      </w:r>
    </w:p>
    <w:p w:rsidR="00497228" w:rsidRDefault="00497228"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小兔：通过提问了解情节：捡起糖品尝、高兴的说了一句话</w:t>
      </w:r>
    </w:p>
    <w:p w:rsidR="004826C3" w:rsidRDefault="00497228"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 xml:space="preserve">小羊：复述小动物的话，学习书面语言 </w:t>
      </w:r>
    </w:p>
    <w:p w:rsidR="00152469" w:rsidRDefault="004826C3"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小狗的时候就可以让小朋友带上动作表演了，也是为后面的表演做铺垫。</w:t>
      </w:r>
    </w:p>
    <w:p w:rsidR="00152469" w:rsidRDefault="00152469"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表演，其实就是孩子通过角色扮演、模仿故事人物动作和语言，将自己所理解的人物特征。但是在活动的过程中我可能就忽略了对孩子的表演情况进行及时的反馈，所以不清楚是否了解孩子的对于人物的动作、语言有没有真正的理解。</w:t>
      </w:r>
    </w:p>
    <w:p w:rsidR="00152469" w:rsidRDefault="00152469"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结尾：不符合实际，有感觉是否会欺骗小朋友。</w:t>
      </w:r>
      <w:r w:rsidRPr="00A40582">
        <w:rPr>
          <w:rFonts w:asciiTheme="minorEastAsia" w:hAnsiTheme="minorEastAsia" w:hint="eastAsia"/>
          <w:sz w:val="24"/>
          <w:szCs w:val="24"/>
        </w:rPr>
        <w:t>这次活动作为第一个课时，重点放在了故事本身的理解，所以通过延伸活动将想象部份放在第二个课时。所以结尾我就直接出示了彩虹糖，将孩子带入到故事情境中，让他们想象如果是你，你会捡起什么颜色的糖果、说什么。</w:t>
      </w:r>
    </w:p>
    <w:p w:rsidR="00EB6988" w:rsidRPr="006958EE" w:rsidRDefault="000077AC" w:rsidP="00F73697">
      <w:pPr>
        <w:spacing w:line="500" w:lineRule="exact"/>
        <w:rPr>
          <w:rFonts w:asciiTheme="minorEastAsia" w:hAnsiTheme="minorEastAsia"/>
          <w:b/>
          <w:sz w:val="24"/>
          <w:szCs w:val="24"/>
        </w:rPr>
      </w:pPr>
      <w:r w:rsidRPr="006958EE">
        <w:rPr>
          <w:rFonts w:asciiTheme="minorEastAsia" w:hAnsiTheme="minorEastAsia" w:hint="eastAsia"/>
          <w:b/>
          <w:sz w:val="24"/>
          <w:szCs w:val="24"/>
        </w:rPr>
        <w:t>三、中班故事教学活动组织策略</w:t>
      </w:r>
    </w:p>
    <w:p w:rsidR="00A40582" w:rsidRDefault="00A40582"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提问是教师知道幼儿文学欣赏活动中最常用的一种方法。《核心经验》这本书中也提到了为了帮助幼儿理解文学作品的结构内容，可以提多种类型的开放性问题，以启发雨帮助儿童思考。比如：1.探究原因的问题，比如为什么小猫没有钓到鱼？为什么你会这样想？2.假设性问题，给儿童一个假设条件，让他们思考结果如何，比如加入你是魔法师，你会下什么颜色的糖果雨？3.归类性问题，比如你说世界上除了树还有更多的植物吗？4.逻辑性问题，这类问题给予儿童思考事物本质的机会。</w:t>
      </w:r>
    </w:p>
    <w:p w:rsidR="00A40582" w:rsidRDefault="00A40582" w:rsidP="00F73697">
      <w:pPr>
        <w:spacing w:line="500" w:lineRule="exact"/>
        <w:ind w:firstLine="420"/>
        <w:rPr>
          <w:rFonts w:asciiTheme="minorEastAsia" w:hAnsiTheme="minorEastAsia"/>
          <w:sz w:val="24"/>
          <w:szCs w:val="24"/>
        </w:rPr>
      </w:pPr>
      <w:r>
        <w:rPr>
          <w:rFonts w:asciiTheme="minorEastAsia" w:hAnsiTheme="minorEastAsia" w:hint="eastAsia"/>
          <w:sz w:val="24"/>
          <w:szCs w:val="24"/>
        </w:rPr>
        <w:t>万</w:t>
      </w:r>
      <w:r w:rsidR="00F73697">
        <w:rPr>
          <w:rFonts w:asciiTheme="minorEastAsia" w:hAnsiTheme="minorEastAsia" w:hint="eastAsia"/>
          <w:sz w:val="24"/>
          <w:szCs w:val="24"/>
        </w:rPr>
        <w:t>中老师的硕士毕业论文《基于鹰架理论的幼儿园故事教学策略研究》中也</w:t>
      </w:r>
      <w:r>
        <w:rPr>
          <w:rFonts w:asciiTheme="minorEastAsia" w:hAnsiTheme="minorEastAsia" w:hint="eastAsia"/>
          <w:sz w:val="24"/>
          <w:szCs w:val="24"/>
        </w:rPr>
        <w:t>谈到</w:t>
      </w:r>
      <w:r w:rsidR="00A01A44">
        <w:rPr>
          <w:rFonts w:asciiTheme="minorEastAsia" w:hAnsiTheme="minorEastAsia" w:hint="eastAsia"/>
          <w:sz w:val="24"/>
          <w:szCs w:val="24"/>
        </w:rPr>
        <w:t>注重师幼互动沟通和有效提问策略中也谈到：</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有效的提问是作为一名合格幼儿教师必备的技能之一，在幼儿园故事教学实践中，教师有效的提问可以激发幼儿的思考，帮助幼儿针对故事情节进行判断、预测、对比和推理，同时能够激发幼儿针对故事情节进行仿编和表演。因此，有效的提问的设计不仅需要教师针对幼儿的身心发展水平和生活经验以及兴趣点</w:t>
      </w:r>
      <w:r w:rsidRPr="006958EE">
        <w:rPr>
          <w:rFonts w:asciiTheme="minorEastAsia" w:hAnsiTheme="minorEastAsia" w:hint="eastAsia"/>
          <w:sz w:val="24"/>
          <w:szCs w:val="24"/>
        </w:rPr>
        <w:lastRenderedPageBreak/>
        <w:t xml:space="preserve">为依据，还需要教师从不同的角度去发现活动内容与幼儿经验之间的关系，从而为教师设计的有效提问做铺垫。 </w:t>
      </w:r>
    </w:p>
    <w:p w:rsidR="00197A1B" w:rsidRPr="006958EE" w:rsidRDefault="00197A1B" w:rsidP="00F73697">
      <w:pPr>
        <w:spacing w:line="500" w:lineRule="exact"/>
        <w:ind w:firstLineChars="175" w:firstLine="420"/>
        <w:rPr>
          <w:rFonts w:asciiTheme="minorEastAsia" w:hAnsiTheme="minorEastAsia"/>
          <w:sz w:val="24"/>
          <w:szCs w:val="24"/>
        </w:rPr>
      </w:pPr>
      <w:r w:rsidRPr="006958EE">
        <w:rPr>
          <w:rFonts w:asciiTheme="minorEastAsia" w:hAnsiTheme="minorEastAsia" w:hint="eastAsia"/>
          <w:sz w:val="24"/>
          <w:szCs w:val="24"/>
        </w:rPr>
        <w:t xml:space="preserve"> 教师具体的提问策略如下： </w:t>
      </w:r>
    </w:p>
    <w:p w:rsidR="00197A1B" w:rsidRPr="006958EE" w:rsidRDefault="00197A1B" w:rsidP="00F73697">
      <w:pPr>
        <w:spacing w:line="500" w:lineRule="exact"/>
        <w:ind w:firstLineChars="100" w:firstLine="240"/>
        <w:rPr>
          <w:rFonts w:asciiTheme="minorEastAsia" w:hAnsiTheme="minorEastAsia"/>
          <w:sz w:val="24"/>
          <w:szCs w:val="24"/>
        </w:rPr>
      </w:pPr>
      <w:r w:rsidRPr="006958EE">
        <w:rPr>
          <w:rFonts w:asciiTheme="minorEastAsia" w:hAnsiTheme="minorEastAsia" w:hint="eastAsia"/>
          <w:sz w:val="24"/>
          <w:szCs w:val="24"/>
        </w:rPr>
        <w:t>1.预测策略</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 xml:space="preserve">有效的预测策略能够增加幼儿对故事内容的兴趣，激发幼儿进一步了解故事情节的发展。比如“会怎么样呢？”，“大家想一想，接下来会发生什么？”。 </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2.点评故事策略。“我觉得……。”</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有效的点评策略，能够帮助幼儿加深对故事情节和故事角色的了解。典型的点评故事策略如“我觉得……”、“我认为”</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3.推论和推理策略。“为什么呢？”</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 xml:space="preserve">有效的推论和推理策略会培养幼儿的推理和推论能力，这样有利于培养幼儿的自主阅读能力和幼儿思维能力的发展。比如：“为什么呢？”。 </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4.表演策略。“我们来表演一下吧。”</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5.仿编策略。“我也来编个故事。”</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6.对比策略。“我知道</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7.讨论语言和文字策略。“这个话真有趣。”</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维果斯基认为合作是认知发展的来源。维果斯基主张个体从出生开始就受到社会环境的影响，社会中的人际互动式智力发生的根源。鹰架教学强调师幼儿间的对话沟通，由对话沟通的互动中，不止可以解决问题，强化儿童的学习，教师也可以依此作为教学反思从而修正教学行为的依据，同时也可以作为撤出鹰架的最佳时机的依据。</w:t>
      </w:r>
    </w:p>
    <w:p w:rsidR="00197A1B" w:rsidRPr="006958EE" w:rsidRDefault="00197A1B" w:rsidP="00F73697">
      <w:pPr>
        <w:spacing w:line="500" w:lineRule="exact"/>
        <w:ind w:firstLine="420"/>
        <w:rPr>
          <w:rFonts w:asciiTheme="minorEastAsia" w:hAnsiTheme="minorEastAsia"/>
          <w:sz w:val="24"/>
          <w:szCs w:val="24"/>
        </w:rPr>
      </w:pPr>
      <w:r w:rsidRPr="006958EE">
        <w:rPr>
          <w:rFonts w:asciiTheme="minorEastAsia" w:hAnsiTheme="minorEastAsia" w:hint="eastAsia"/>
          <w:sz w:val="24"/>
          <w:szCs w:val="24"/>
        </w:rPr>
        <w:t>师幼间协商、对话，互惠式的教学模式，有助于学生的组织、表达、规划、运用学习资源和调整学习方式、解决问题等能力的培养。教学过程中，师幼以协商对话的讨论方式共同进行询问、归纳、澄清和结论的推测等活动，将促使幼儿建构有效能和独立思考自主学习的关键能力。协商对话时，幼儿的发言教师不一定都要有立即性的回应，要允许学生讨论，鼓励学生综合并归纳讨论结果。因此，在幼儿园故事教学活动中，教师应时刻注意幼儿对教学活动的反应，教师应多创</w:t>
      </w:r>
      <w:r w:rsidRPr="006958EE">
        <w:rPr>
          <w:rFonts w:asciiTheme="minorEastAsia" w:hAnsiTheme="minorEastAsia" w:hint="eastAsia"/>
          <w:sz w:val="24"/>
          <w:szCs w:val="24"/>
        </w:rPr>
        <w:lastRenderedPageBreak/>
        <w:t>造师幼协商对话的机会，在师幼通过对话和讨论的过程中，通过有效的提问策略，引导幼儿独立思考。</w:t>
      </w:r>
    </w:p>
    <w:p w:rsidR="00197A1B" w:rsidRPr="006958EE" w:rsidRDefault="00197A1B" w:rsidP="00F73697">
      <w:pPr>
        <w:pStyle w:val="a3"/>
        <w:spacing w:line="500" w:lineRule="exact"/>
        <w:ind w:left="840" w:firstLine="480"/>
        <w:rPr>
          <w:rFonts w:asciiTheme="minorEastAsia" w:hAnsiTheme="minorEastAsia"/>
          <w:sz w:val="24"/>
          <w:szCs w:val="24"/>
        </w:rPr>
      </w:pPr>
    </w:p>
    <w:sectPr w:rsidR="00197A1B" w:rsidRPr="006958EE" w:rsidSect="00651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CFF" w:rsidRDefault="00C12CFF" w:rsidP="00E704C7">
      <w:r>
        <w:separator/>
      </w:r>
    </w:p>
  </w:endnote>
  <w:endnote w:type="continuationSeparator" w:id="0">
    <w:p w:rsidR="00C12CFF" w:rsidRDefault="00C12CFF" w:rsidP="00E70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CFF" w:rsidRDefault="00C12CFF" w:rsidP="00E704C7">
      <w:r>
        <w:separator/>
      </w:r>
    </w:p>
  </w:footnote>
  <w:footnote w:type="continuationSeparator" w:id="0">
    <w:p w:rsidR="00C12CFF" w:rsidRDefault="00C12CFF" w:rsidP="00E70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291"/>
    <w:multiLevelType w:val="hybridMultilevel"/>
    <w:tmpl w:val="D1FC5F3E"/>
    <w:lvl w:ilvl="0" w:tplc="3DA2D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0A547E"/>
    <w:multiLevelType w:val="hybridMultilevel"/>
    <w:tmpl w:val="9E1AD874"/>
    <w:lvl w:ilvl="0" w:tplc="23864C9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4178F4"/>
    <w:multiLevelType w:val="hybridMultilevel"/>
    <w:tmpl w:val="0110023C"/>
    <w:lvl w:ilvl="0" w:tplc="136696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C4E1F08"/>
    <w:multiLevelType w:val="hybridMultilevel"/>
    <w:tmpl w:val="B03EB264"/>
    <w:lvl w:ilvl="0" w:tplc="2EE0C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1C7823"/>
    <w:multiLevelType w:val="hybridMultilevel"/>
    <w:tmpl w:val="37701422"/>
    <w:lvl w:ilvl="0" w:tplc="8EB687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65F5662"/>
    <w:multiLevelType w:val="hybridMultilevel"/>
    <w:tmpl w:val="E878DA52"/>
    <w:lvl w:ilvl="0" w:tplc="4F060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A85D22"/>
    <w:multiLevelType w:val="hybridMultilevel"/>
    <w:tmpl w:val="19261A66"/>
    <w:lvl w:ilvl="0" w:tplc="F8AC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F0BF4"/>
    <w:multiLevelType w:val="hybridMultilevel"/>
    <w:tmpl w:val="3EEEBCD6"/>
    <w:lvl w:ilvl="0" w:tplc="B9B04C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667416D"/>
    <w:multiLevelType w:val="hybridMultilevel"/>
    <w:tmpl w:val="EF3C5496"/>
    <w:lvl w:ilvl="0" w:tplc="04D6E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3B71B5"/>
    <w:multiLevelType w:val="hybridMultilevel"/>
    <w:tmpl w:val="F32A3196"/>
    <w:lvl w:ilvl="0" w:tplc="FBFA6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011FC1"/>
    <w:multiLevelType w:val="hybridMultilevel"/>
    <w:tmpl w:val="4BE87FE8"/>
    <w:lvl w:ilvl="0" w:tplc="AC9436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EF50EDE"/>
    <w:multiLevelType w:val="hybridMultilevel"/>
    <w:tmpl w:val="629433FE"/>
    <w:lvl w:ilvl="0" w:tplc="73701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BA3B11"/>
    <w:multiLevelType w:val="hybridMultilevel"/>
    <w:tmpl w:val="9C6AFA16"/>
    <w:lvl w:ilvl="0" w:tplc="885CD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143801"/>
    <w:multiLevelType w:val="hybridMultilevel"/>
    <w:tmpl w:val="DB1ECEC0"/>
    <w:lvl w:ilvl="0" w:tplc="471A153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353997"/>
    <w:multiLevelType w:val="hybridMultilevel"/>
    <w:tmpl w:val="774AC22A"/>
    <w:lvl w:ilvl="0" w:tplc="D598B52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6D6559"/>
    <w:multiLevelType w:val="hybridMultilevel"/>
    <w:tmpl w:val="00727DA4"/>
    <w:lvl w:ilvl="0" w:tplc="A55089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E56B37"/>
    <w:multiLevelType w:val="hybridMultilevel"/>
    <w:tmpl w:val="097642C6"/>
    <w:lvl w:ilvl="0" w:tplc="212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A1C7E"/>
    <w:multiLevelType w:val="hybridMultilevel"/>
    <w:tmpl w:val="050CF174"/>
    <w:lvl w:ilvl="0" w:tplc="676C27F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94972A2"/>
    <w:multiLevelType w:val="hybridMultilevel"/>
    <w:tmpl w:val="6BB47182"/>
    <w:lvl w:ilvl="0" w:tplc="89FC1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B40E82"/>
    <w:multiLevelType w:val="hybridMultilevel"/>
    <w:tmpl w:val="8DB82CEA"/>
    <w:lvl w:ilvl="0" w:tplc="35462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07C0C"/>
    <w:multiLevelType w:val="hybridMultilevel"/>
    <w:tmpl w:val="4E709452"/>
    <w:lvl w:ilvl="0" w:tplc="85DCC9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BB1124F"/>
    <w:multiLevelType w:val="hybridMultilevel"/>
    <w:tmpl w:val="96082498"/>
    <w:lvl w:ilvl="0" w:tplc="F2928BA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6C6784"/>
    <w:multiLevelType w:val="hybridMultilevel"/>
    <w:tmpl w:val="BC581488"/>
    <w:lvl w:ilvl="0" w:tplc="C812DA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4"/>
  </w:num>
  <w:num w:numId="3">
    <w:abstractNumId w:val="17"/>
  </w:num>
  <w:num w:numId="4">
    <w:abstractNumId w:val="16"/>
  </w:num>
  <w:num w:numId="5">
    <w:abstractNumId w:val="6"/>
  </w:num>
  <w:num w:numId="6">
    <w:abstractNumId w:val="0"/>
  </w:num>
  <w:num w:numId="7">
    <w:abstractNumId w:val="5"/>
  </w:num>
  <w:num w:numId="8">
    <w:abstractNumId w:val="12"/>
  </w:num>
  <w:num w:numId="9">
    <w:abstractNumId w:val="8"/>
  </w:num>
  <w:num w:numId="10">
    <w:abstractNumId w:val="9"/>
  </w:num>
  <w:num w:numId="11">
    <w:abstractNumId w:val="11"/>
  </w:num>
  <w:num w:numId="12">
    <w:abstractNumId w:val="19"/>
  </w:num>
  <w:num w:numId="13">
    <w:abstractNumId w:val="3"/>
  </w:num>
  <w:num w:numId="14">
    <w:abstractNumId w:val="18"/>
  </w:num>
  <w:num w:numId="15">
    <w:abstractNumId w:val="14"/>
  </w:num>
  <w:num w:numId="16">
    <w:abstractNumId w:val="21"/>
  </w:num>
  <w:num w:numId="17">
    <w:abstractNumId w:val="13"/>
  </w:num>
  <w:num w:numId="18">
    <w:abstractNumId w:val="22"/>
  </w:num>
  <w:num w:numId="19">
    <w:abstractNumId w:val="7"/>
  </w:num>
  <w:num w:numId="20">
    <w:abstractNumId w:val="2"/>
  </w:num>
  <w:num w:numId="21">
    <w:abstractNumId w:val="20"/>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0EF"/>
    <w:rsid w:val="000077AC"/>
    <w:rsid w:val="00042842"/>
    <w:rsid w:val="00074407"/>
    <w:rsid w:val="001520EF"/>
    <w:rsid w:val="00152469"/>
    <w:rsid w:val="00197A1B"/>
    <w:rsid w:val="002C24E0"/>
    <w:rsid w:val="003560E1"/>
    <w:rsid w:val="003963CF"/>
    <w:rsid w:val="003A350F"/>
    <w:rsid w:val="003A6EEB"/>
    <w:rsid w:val="00407237"/>
    <w:rsid w:val="004826C3"/>
    <w:rsid w:val="00483BC5"/>
    <w:rsid w:val="004932A9"/>
    <w:rsid w:val="00497228"/>
    <w:rsid w:val="004A1E56"/>
    <w:rsid w:val="004D73A2"/>
    <w:rsid w:val="00537AF2"/>
    <w:rsid w:val="0054313A"/>
    <w:rsid w:val="00613038"/>
    <w:rsid w:val="00615AA9"/>
    <w:rsid w:val="00622884"/>
    <w:rsid w:val="00651964"/>
    <w:rsid w:val="00686D3F"/>
    <w:rsid w:val="00687110"/>
    <w:rsid w:val="00690D6D"/>
    <w:rsid w:val="006958EE"/>
    <w:rsid w:val="006D1A91"/>
    <w:rsid w:val="006F6C5E"/>
    <w:rsid w:val="007138E6"/>
    <w:rsid w:val="007235C0"/>
    <w:rsid w:val="00752D47"/>
    <w:rsid w:val="00755134"/>
    <w:rsid w:val="00765AB1"/>
    <w:rsid w:val="00795548"/>
    <w:rsid w:val="00806F39"/>
    <w:rsid w:val="0081611D"/>
    <w:rsid w:val="00816516"/>
    <w:rsid w:val="0092575F"/>
    <w:rsid w:val="00937E2A"/>
    <w:rsid w:val="00993469"/>
    <w:rsid w:val="00A00629"/>
    <w:rsid w:val="00A01A44"/>
    <w:rsid w:val="00A0321B"/>
    <w:rsid w:val="00A40582"/>
    <w:rsid w:val="00AA296E"/>
    <w:rsid w:val="00AC06D8"/>
    <w:rsid w:val="00B0166B"/>
    <w:rsid w:val="00B87378"/>
    <w:rsid w:val="00C12CFF"/>
    <w:rsid w:val="00C54383"/>
    <w:rsid w:val="00D23219"/>
    <w:rsid w:val="00D9370B"/>
    <w:rsid w:val="00DE1EBD"/>
    <w:rsid w:val="00E008F7"/>
    <w:rsid w:val="00E704C7"/>
    <w:rsid w:val="00EB6988"/>
    <w:rsid w:val="00F668F7"/>
    <w:rsid w:val="00F73697"/>
    <w:rsid w:val="00F97D30"/>
    <w:rsid w:val="00FC77FD"/>
    <w:rsid w:val="00FD2A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E2A"/>
    <w:pPr>
      <w:ind w:firstLineChars="200" w:firstLine="420"/>
    </w:pPr>
  </w:style>
  <w:style w:type="table" w:styleId="a4">
    <w:name w:val="Table Grid"/>
    <w:basedOn w:val="a1"/>
    <w:uiPriority w:val="39"/>
    <w:rsid w:val="004A1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70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04C7"/>
    <w:rPr>
      <w:sz w:val="18"/>
      <w:szCs w:val="18"/>
    </w:rPr>
  </w:style>
  <w:style w:type="paragraph" w:styleId="a6">
    <w:name w:val="footer"/>
    <w:basedOn w:val="a"/>
    <w:link w:val="Char0"/>
    <w:uiPriority w:val="99"/>
    <w:unhideWhenUsed/>
    <w:rsid w:val="00E704C7"/>
    <w:pPr>
      <w:tabs>
        <w:tab w:val="center" w:pos="4153"/>
        <w:tab w:val="right" w:pos="8306"/>
      </w:tabs>
      <w:snapToGrid w:val="0"/>
      <w:jc w:val="left"/>
    </w:pPr>
    <w:rPr>
      <w:sz w:val="18"/>
      <w:szCs w:val="18"/>
    </w:rPr>
  </w:style>
  <w:style w:type="character" w:customStyle="1" w:styleId="Char0">
    <w:name w:val="页脚 Char"/>
    <w:basedOn w:val="a0"/>
    <w:link w:val="a6"/>
    <w:uiPriority w:val="99"/>
    <w:rsid w:val="00E704C7"/>
    <w:rPr>
      <w:sz w:val="18"/>
      <w:szCs w:val="18"/>
    </w:rPr>
  </w:style>
  <w:style w:type="paragraph" w:styleId="a7">
    <w:name w:val="Normal (Web)"/>
    <w:basedOn w:val="a"/>
    <w:uiPriority w:val="99"/>
    <w:semiHidden/>
    <w:unhideWhenUsed/>
    <w:rsid w:val="008165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16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31</cp:revision>
  <cp:lastPrinted>2018-09-20T05:09:00Z</cp:lastPrinted>
  <dcterms:created xsi:type="dcterms:W3CDTF">2018-09-15T09:57:00Z</dcterms:created>
  <dcterms:modified xsi:type="dcterms:W3CDTF">2019-12-23T00:50:00Z</dcterms:modified>
</cp:coreProperties>
</file>